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F0" w:rsidRPr="00014F2A" w:rsidRDefault="00866C82" w:rsidP="007B5A7B">
      <w:pPr>
        <w:pStyle w:val="Paragrafobase"/>
        <w:spacing w:line="360" w:lineRule="auto"/>
        <w:jc w:val="center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014888" cy="319024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 vrea sa te iube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4888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7B" w:rsidRPr="003C7B8D" w:rsidRDefault="003C7B8D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C7B8D">
        <w:rPr>
          <w:rFonts w:asciiTheme="minorHAnsi" w:hAnsiTheme="minorHAnsi" w:cstheme="minorHAnsi"/>
          <w:b/>
          <w:color w:val="000000"/>
          <w:sz w:val="28"/>
          <w:szCs w:val="28"/>
        </w:rPr>
        <w:t>Sacramentul Preoției și Sacramentul Căsătoriei</w:t>
      </w:r>
    </w:p>
    <w:p w:rsidR="003C7B8D" w:rsidRPr="003C7B8D" w:rsidRDefault="003C7B8D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6"/>
          <w:szCs w:val="24"/>
        </w:rPr>
      </w:pPr>
      <w:r w:rsidRPr="003C7B8D">
        <w:rPr>
          <w:rFonts w:asciiTheme="minorHAnsi" w:hAnsiTheme="minorHAnsi" w:cstheme="minorHAnsi"/>
          <w:color w:val="000000"/>
          <w:sz w:val="26"/>
          <w:szCs w:val="24"/>
        </w:rPr>
        <w:t>Curs de formare pentru preoți și soțiile lor</w:t>
      </w:r>
    </w:p>
    <w:p w:rsidR="001953CC" w:rsidRPr="00D77326" w:rsidRDefault="007B5A7B" w:rsidP="001953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6"/>
        </w:rPr>
      </w:pPr>
      <w:r w:rsidRPr="00D77326">
        <w:rPr>
          <w:rFonts w:asciiTheme="minorHAnsi" w:hAnsiTheme="minorHAnsi" w:cstheme="minorHAnsi"/>
          <w:b/>
          <w:color w:val="000000"/>
          <w:sz w:val="26"/>
          <w:szCs w:val="24"/>
        </w:rPr>
        <w:t>Autor: Renzo Bonetti</w:t>
      </w:r>
    </w:p>
    <w:p w:rsidR="00B54D20" w:rsidRDefault="00B54D20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</w:pP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</w:pPr>
      <w:bookmarkStart w:id="0" w:name="_GoBack"/>
      <w:bookmarkEnd w:id="0"/>
      <w:r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  <w:t xml:space="preserve">Don Renzo Bonetti ne oferă un „Curs de formare </w:t>
      </w:r>
      <w:r>
        <w:rPr>
          <w:rFonts w:ascii="Avenir Next Condensed" w:hAnsi="Avenir Next Condensed" w:cs="Avenir Next Condensed"/>
          <w:sz w:val="24"/>
          <w:szCs w:val="24"/>
          <w:lang w:val="ro-RO"/>
        </w:rPr>
        <w:t>pentru familiile preoților” și îmi doresc ca aceas</w:t>
      </w:r>
      <w:r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  <w:t xml:space="preserve">tă lucrare să fie citită și trăită de toți preoții din Eparhia de Oradea și, astfel, să contribuie la deșteptarea conștiinței lor pentru a înțelege în profunzime atât importanța </w:t>
      </w:r>
      <w:r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  <w:lastRenderedPageBreak/>
        <w:t>și bogăția celor două sacramente, cât și relevanța formării laicilor în parohii.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Această carte, scrisă într-un stil rafinat, specific lui don </w:t>
      </w:r>
      <w:r>
        <w:rPr>
          <w:rFonts w:ascii="Avenir Next Condensed" w:hAnsi="Avenir Next Condensed" w:cs="Avenir Next Condensed"/>
          <w:sz w:val="24"/>
          <w:szCs w:val="24"/>
          <w:lang w:val="ro-RO"/>
        </w:rPr>
        <w:t>Renzo, are la bază texte din Sfânta Scriptură și din documen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tele magisteriale ale Bisericii și scoate în evidență legătura </w:t>
      </w:r>
      <w:r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  <w:t>strânsă dintre Căsătorie și Preoție. Mai mult, taina Căsăto</w:t>
      </w:r>
      <w:r>
        <w:rPr>
          <w:rFonts w:ascii="Avenir Next Condensed" w:hAnsi="Avenir Next Condensed" w:cs="Avenir Next Condensed"/>
          <w:spacing w:val="-1"/>
          <w:sz w:val="24"/>
          <w:szCs w:val="24"/>
          <w:lang w:val="ro-RO"/>
        </w:rPr>
        <w:t xml:space="preserve">riei ajută soții să înțeleagă plinătatea ființei lor de bărbat și 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>de femeie, iar „împlinirea Căsătoriei are legătură directă cu compatibilitatea spirituală [și nu atât cu cea fizică] a soților, căci Isus dă plinătate vieții de cuplu”!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>Nu putem înțelege pe deplin Căsătoria fără să ne rapor</w:t>
      </w:r>
      <w:r>
        <w:rPr>
          <w:rFonts w:ascii="Avenir Next Condensed" w:hAnsi="Avenir Next Condensed" w:cs="Avenir Next Condensed"/>
          <w:sz w:val="24"/>
          <w:szCs w:val="24"/>
          <w:lang w:val="ro-RO"/>
        </w:rPr>
        <w:t xml:space="preserve">tăm la izvorul ei, misterul Sfintei Treimi, care ni s-a revelat în 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Isus, Mirele Bisericii. În acest sens, cartea scoate în evidență </w:t>
      </w:r>
      <w:r>
        <w:rPr>
          <w:rFonts w:ascii="Avenir Next Condensed" w:hAnsi="Avenir Next Condensed" w:cs="Avenir Next Condensed"/>
          <w:spacing w:val="5"/>
          <w:sz w:val="24"/>
          <w:szCs w:val="24"/>
          <w:lang w:val="ro-RO"/>
        </w:rPr>
        <w:t xml:space="preserve">importanța decisivă a rugăciunii zilnice, firul roșu al vieții în cuplu, și a citirii Cuvântului în viața soților, pentru a depăși situațiile de criză și a fi tot mai mult chip și asemănare. Căci soții nu pot trăi în plinătate căsătoria </w:t>
      </w:r>
      <w:r>
        <w:rPr>
          <w:rFonts w:ascii="Avenir Next Condensed" w:hAnsi="Avenir Next Condensed" w:cs="Avenir Next Condensed"/>
          <w:spacing w:val="5"/>
          <w:sz w:val="24"/>
          <w:szCs w:val="24"/>
          <w:lang w:val="ro-RO"/>
        </w:rPr>
        <w:lastRenderedPageBreak/>
        <w:t>lor, raportul bărbat-femeie, fără Acela care a inventat misterul bărbat-femeie.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„Voi, preoți căsătoriți, împreună cu soțiile voastre, nu vă puteți permite să nu iubiți pe vreun credincios din parohia voastră” insistă don Renzo Bonetti… căci, dacă „pe unul singur nu l-ați iubi, ați trăda nunta lui Dumnezeu cu omenirea; ați fi necredincioși față de căsătoria Sa cu omenirea”. 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Preoția și Căsătoria sunt două sacramente esențiale </w:t>
      </w:r>
      <w:r>
        <w:rPr>
          <w:rFonts w:ascii="Avenir Next Condensed" w:hAnsi="Avenir Next Condensed" w:cs="Avenir Next Condensed"/>
          <w:sz w:val="24"/>
          <w:szCs w:val="24"/>
          <w:lang w:val="ro-RO"/>
        </w:rPr>
        <w:t xml:space="preserve">pentru Biserică, iar fiecare dintre aceste două sacramente are 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o misiune specifică, proprie, profund explicată de don Renzo Bonetti: „În sacramentul Preoției este consacrată o persoană singură, în Căsătorie este consacrată relația dintre soți. În sacramentul Preoției, preotul are carisma de a fi cap, păstor </w:t>
      </w:r>
      <w:r>
        <w:rPr>
          <w:rFonts w:ascii="Avenir Next Condensed" w:hAnsi="Avenir Next Condensed" w:cs="Avenir Next Condensed"/>
          <w:spacing w:val="-5"/>
          <w:sz w:val="24"/>
          <w:szCs w:val="24"/>
          <w:lang w:val="ro-RO"/>
        </w:rPr>
        <w:t xml:space="preserve">și învățător; în Căsătorie soții au carisma comuniunii”. Preotul, </w:t>
      </w:r>
      <w:r>
        <w:rPr>
          <w:rFonts w:ascii="Avenir Next Condensed" w:hAnsi="Avenir Next Condensed" w:cs="Avenir Next Condensed"/>
          <w:spacing w:val="5"/>
          <w:sz w:val="24"/>
          <w:szCs w:val="24"/>
          <w:lang w:val="ro-RO"/>
        </w:rPr>
        <w:t xml:space="preserve">ajutat de soția sa, este chemat să exprime nupțialitatea 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din cuplul său față de comunitatea sa. De fapt, indisolubilitatea Căsătoriei nu poate fi redusă la datoria de a fi credincios 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lastRenderedPageBreak/>
        <w:t>acestei femei/acestui bărbat, ci însemnă participarea soților la iubirea indisolubilă a lui Dumnezeu. Să nu uităm că în sacramentul Căsătoriei soții primesc o misiune care nu este inferioară misiunii primite de preot, deși este diferită de aceasta din urmă.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>Am scris aceste rânduri din două motive: pentru a-mi arăta profunda recunoștință față de toate câte a făcut pentru Eparhia noastră don Renzo Bonetti și pentru a-mi exprima bucuria pentru faptul că douăzeci de preoți împreună cu soțiile lor au participat la „Cursurile de formare pentru familiile preoților” care au avut loc în perioada 1-8 septembrie 2018, în Italia (diecezele de Treviso și Verona), cu sprijinul nemijlocit al lui don Renzo, având ca temă „Sacramentul Preoției și sacramentul Căsătoriei”.</w:t>
      </w:r>
    </w:p>
    <w:p w:rsidR="00854585" w:rsidRDefault="00854585" w:rsidP="00854585">
      <w:pPr>
        <w:pStyle w:val="Normalewrd2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Vă îndemn, dragi preoți căsătoriți – parafrazându-l pe don Renzo Bonetti – ca împreună cu soțiile voastre să ară-tați comunităților care v-au fost încredințate spre păstorire și Bisericii din întreaga 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lastRenderedPageBreak/>
        <w:t xml:space="preserve">lume frumusețea vieții preotului căsătorit, având în vedere faptul că taina căsătoriei este „simbolul realităților intime ale lui Dumnezeu” (AL 11). 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  <w:t>Dragi preoți, vă urez ca împreună cu soțiile voastră să construiți comuniunea cu toate cuplurile de soți din jurul vostru, pentru a transforma fiecare familie în izvor de comuniune care creează relații și unește persoane, deoarece voi sunteți chemați să zidiți, să construiți Trupul mistic al lui Cristos.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283"/>
        <w:jc w:val="both"/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</w:pPr>
      <w:r>
        <w:rPr>
          <w:rFonts w:ascii="Avenir Next Condensed" w:hAnsi="Avenir Next Condensed" w:cs="Avenir Next Condensed"/>
          <w:spacing w:val="2"/>
          <w:sz w:val="24"/>
          <w:szCs w:val="24"/>
          <w:lang w:val="ro-RO"/>
        </w:rPr>
        <w:t xml:space="preserve">Maria, Maica Sfântă să vă însoțească pe această cale, iar </w:t>
      </w:r>
      <w:r>
        <w:rPr>
          <w:rFonts w:ascii="Avenir Next Condensed" w:hAnsi="Avenir Next Condensed" w:cs="Avenir Next Condensed"/>
          <w:spacing w:val="1"/>
          <w:sz w:val="24"/>
          <w:szCs w:val="24"/>
          <w:lang w:val="ro-RO"/>
        </w:rPr>
        <w:t xml:space="preserve">Domnul să vă binecuvânteze mereu! </w:t>
      </w:r>
    </w:p>
    <w:p w:rsidR="00854585" w:rsidRDefault="00854585" w:rsidP="00854585">
      <w:pPr>
        <w:pStyle w:val="Normalewrd2"/>
        <w:suppressAutoHyphens w:val="0"/>
        <w:spacing w:after="0" w:line="288" w:lineRule="auto"/>
        <w:ind w:firstLine="510"/>
        <w:jc w:val="right"/>
        <w:rPr>
          <w:rFonts w:ascii="Avenir Next Condensed Medium" w:hAnsi="Avenir Next Condensed Medium" w:cs="Avenir Next Condensed Medium"/>
          <w:spacing w:val="1"/>
          <w:sz w:val="24"/>
          <w:szCs w:val="24"/>
          <w:lang w:val="ro-RO"/>
        </w:rPr>
      </w:pPr>
    </w:p>
    <w:p w:rsidR="00854585" w:rsidRPr="00854585" w:rsidRDefault="00854585" w:rsidP="00854585">
      <w:pPr>
        <w:pStyle w:val="Normalewrd2"/>
        <w:suppressAutoHyphens w:val="0"/>
        <w:spacing w:after="0" w:line="288" w:lineRule="auto"/>
        <w:ind w:firstLine="510"/>
        <w:jc w:val="right"/>
        <w:rPr>
          <w:rFonts w:ascii="Avenir Next Condensed Demi Bol" w:hAnsi="Avenir Next Condensed Demi Bol" w:cs="Avenir Next Condensed Demi Bol"/>
          <w:b/>
          <w:bCs/>
          <w:spacing w:val="1"/>
          <w:sz w:val="24"/>
          <w:szCs w:val="24"/>
          <w:lang w:val="ro-RO"/>
        </w:rPr>
      </w:pPr>
      <w:r>
        <w:rPr>
          <w:rFonts w:ascii="Avenir Next Condensed Demi Bol" w:hAnsi="Avenir Next Condensed Demi Bol" w:cs="Avenir Next Condensed Demi Bol"/>
          <w:b/>
          <w:bCs/>
          <w:spacing w:val="1"/>
          <w:sz w:val="24"/>
          <w:szCs w:val="24"/>
          <w:lang w:val="ro-RO"/>
        </w:rPr>
        <w:t>+ Virgil BERCEA</w:t>
      </w:r>
    </w:p>
    <w:p w:rsidR="007B5A7B" w:rsidRPr="00D77326" w:rsidRDefault="00D77326" w:rsidP="001953CC">
      <w:pPr>
        <w:widowControl w:val="0"/>
        <w:autoSpaceDE w:val="0"/>
        <w:autoSpaceDN w:val="0"/>
        <w:adjustRightInd w:val="0"/>
        <w:spacing w:before="240" w:line="288" w:lineRule="auto"/>
        <w:textAlignment w:val="center"/>
        <w:rPr>
          <w:rFonts w:asciiTheme="minorHAnsi" w:hAnsiTheme="minorHAnsi" w:cstheme="minorHAnsi"/>
          <w:color w:val="000000"/>
          <w:sz w:val="26"/>
        </w:rPr>
      </w:pPr>
      <w:r w:rsidRPr="00D77326">
        <w:rPr>
          <w:rFonts w:asciiTheme="minorHAnsi" w:hAnsiTheme="minorHAnsi" w:cstheme="minorHAnsi"/>
          <w:color w:val="000000"/>
          <w:sz w:val="26"/>
        </w:rPr>
        <w:t>F</w:t>
      </w:r>
      <w:r w:rsidR="007B5A7B" w:rsidRPr="00D77326">
        <w:rPr>
          <w:rFonts w:asciiTheme="minorHAnsi" w:hAnsiTheme="minorHAnsi" w:cstheme="minorHAnsi"/>
          <w:color w:val="000000"/>
          <w:sz w:val="26"/>
        </w:rPr>
        <w:t>ormat</w:t>
      </w:r>
      <w:r>
        <w:rPr>
          <w:rFonts w:asciiTheme="minorHAnsi" w:hAnsiTheme="minorHAnsi" w:cstheme="minorHAnsi"/>
          <w:color w:val="000000"/>
          <w:sz w:val="26"/>
        </w:rPr>
        <w:t>:</w:t>
      </w:r>
      <w:r w:rsidR="007B5A7B" w:rsidRPr="00D77326">
        <w:rPr>
          <w:rFonts w:asciiTheme="minorHAnsi" w:hAnsiTheme="minorHAnsi" w:cstheme="minorHAnsi"/>
          <w:color w:val="000000"/>
          <w:sz w:val="26"/>
        </w:rPr>
        <w:t xml:space="preserve"> 13x21</w:t>
      </w:r>
    </w:p>
    <w:p w:rsidR="007B5A7B" w:rsidRPr="00D77326" w:rsidRDefault="00D77326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6"/>
        </w:rPr>
      </w:pPr>
      <w:r w:rsidRPr="00D77326">
        <w:rPr>
          <w:rFonts w:asciiTheme="minorHAnsi" w:hAnsiTheme="minorHAnsi" w:cstheme="minorHAnsi"/>
          <w:color w:val="000000"/>
          <w:sz w:val="26"/>
        </w:rPr>
        <w:t>P</w:t>
      </w:r>
      <w:r w:rsidR="007B5A7B" w:rsidRPr="00D77326">
        <w:rPr>
          <w:rFonts w:asciiTheme="minorHAnsi" w:hAnsiTheme="minorHAnsi" w:cstheme="minorHAnsi"/>
          <w:color w:val="000000"/>
          <w:sz w:val="26"/>
        </w:rPr>
        <w:t>agini</w:t>
      </w:r>
      <w:r>
        <w:rPr>
          <w:rFonts w:asciiTheme="minorHAnsi" w:hAnsiTheme="minorHAnsi" w:cstheme="minorHAnsi"/>
          <w:color w:val="000000"/>
          <w:sz w:val="26"/>
        </w:rPr>
        <w:t>:</w:t>
      </w:r>
      <w:r w:rsidR="007B5A7B" w:rsidRPr="00D77326">
        <w:rPr>
          <w:rFonts w:asciiTheme="minorHAnsi" w:hAnsiTheme="minorHAnsi" w:cstheme="minorHAnsi"/>
          <w:color w:val="000000"/>
          <w:sz w:val="26"/>
        </w:rPr>
        <w:t xml:space="preserve"> </w:t>
      </w:r>
      <w:r w:rsidR="001360FA">
        <w:rPr>
          <w:rFonts w:asciiTheme="minorHAnsi" w:hAnsiTheme="minorHAnsi" w:cstheme="minorHAnsi"/>
          <w:color w:val="000000"/>
          <w:sz w:val="26"/>
        </w:rPr>
        <w:t>88</w:t>
      </w:r>
    </w:p>
    <w:p w:rsidR="007B5A7B" w:rsidRPr="00D77326" w:rsidRDefault="00D77326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/>
          <w:sz w:val="26"/>
        </w:rPr>
      </w:pPr>
      <w:r w:rsidRPr="00D77326">
        <w:rPr>
          <w:rFonts w:asciiTheme="minorHAnsi" w:hAnsiTheme="minorHAnsi" w:cstheme="minorHAnsi"/>
          <w:color w:val="000000"/>
          <w:sz w:val="26"/>
        </w:rPr>
        <w:t>P</w:t>
      </w:r>
      <w:r w:rsidR="007B5A7B" w:rsidRPr="00D77326">
        <w:rPr>
          <w:rFonts w:asciiTheme="minorHAnsi" w:hAnsiTheme="minorHAnsi" w:cstheme="minorHAnsi"/>
          <w:color w:val="000000"/>
          <w:sz w:val="26"/>
        </w:rPr>
        <w:t>reț</w:t>
      </w:r>
      <w:r>
        <w:rPr>
          <w:rFonts w:asciiTheme="minorHAnsi" w:hAnsiTheme="minorHAnsi" w:cstheme="minorHAnsi"/>
          <w:color w:val="000000"/>
          <w:sz w:val="26"/>
        </w:rPr>
        <w:t>:</w:t>
      </w:r>
      <w:r w:rsidR="007B5A7B" w:rsidRPr="00D77326">
        <w:rPr>
          <w:rFonts w:asciiTheme="minorHAnsi" w:hAnsiTheme="minorHAnsi" w:cstheme="minorHAnsi"/>
          <w:color w:val="000000"/>
          <w:sz w:val="26"/>
        </w:rPr>
        <w:t xml:space="preserve"> </w:t>
      </w:r>
      <w:r w:rsidR="00B96A9B">
        <w:rPr>
          <w:rFonts w:asciiTheme="minorHAnsi" w:hAnsiTheme="minorHAnsi" w:cstheme="minorHAnsi"/>
          <w:color w:val="000000"/>
          <w:sz w:val="26"/>
        </w:rPr>
        <w:t>8</w:t>
      </w:r>
      <w:r w:rsidR="007B5A7B" w:rsidRPr="00D77326">
        <w:rPr>
          <w:rFonts w:asciiTheme="minorHAnsi" w:hAnsiTheme="minorHAnsi" w:cstheme="minorHAnsi"/>
          <w:color w:val="000000"/>
          <w:sz w:val="26"/>
        </w:rPr>
        <w:t xml:space="preserve"> lei</w:t>
      </w:r>
    </w:p>
    <w:p w:rsidR="007B5A7B" w:rsidRPr="00D77326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6"/>
        </w:rPr>
      </w:pPr>
      <w:r w:rsidRPr="00D77326">
        <w:rPr>
          <w:rFonts w:asciiTheme="minorHAnsi" w:hAnsiTheme="minorHAnsi" w:cstheme="minorHAnsi"/>
          <w:color w:val="000000"/>
          <w:sz w:val="26"/>
        </w:rPr>
        <w:t>ISBN</w:t>
      </w:r>
      <w:r w:rsidR="00D77326">
        <w:rPr>
          <w:rFonts w:asciiTheme="minorHAnsi" w:hAnsiTheme="minorHAnsi" w:cstheme="minorHAnsi"/>
          <w:color w:val="000000"/>
          <w:sz w:val="26"/>
        </w:rPr>
        <w:t>:</w:t>
      </w:r>
      <w:r w:rsidRPr="00D77326">
        <w:rPr>
          <w:rFonts w:asciiTheme="minorHAnsi" w:hAnsiTheme="minorHAnsi" w:cstheme="minorHAnsi"/>
          <w:color w:val="000000"/>
          <w:sz w:val="26"/>
        </w:rPr>
        <w:t xml:space="preserve">  978-606-</w:t>
      </w:r>
      <w:r w:rsidR="007B3D90" w:rsidRPr="00D77326">
        <w:rPr>
          <w:rFonts w:asciiTheme="minorHAnsi" w:hAnsiTheme="minorHAnsi" w:cstheme="minorHAnsi"/>
          <w:color w:val="000000"/>
          <w:sz w:val="26"/>
        </w:rPr>
        <w:t>8999</w:t>
      </w:r>
      <w:r w:rsidRPr="00D77326">
        <w:rPr>
          <w:rFonts w:asciiTheme="minorHAnsi" w:hAnsiTheme="minorHAnsi" w:cstheme="minorHAnsi"/>
          <w:color w:val="000000"/>
          <w:sz w:val="26"/>
        </w:rPr>
        <w:t>-</w:t>
      </w:r>
      <w:r w:rsidR="00CE7535">
        <w:rPr>
          <w:rFonts w:asciiTheme="minorHAnsi" w:hAnsiTheme="minorHAnsi" w:cstheme="minorHAnsi"/>
          <w:color w:val="000000"/>
          <w:sz w:val="26"/>
        </w:rPr>
        <w:t>49</w:t>
      </w:r>
      <w:r w:rsidRPr="00D77326">
        <w:rPr>
          <w:rFonts w:asciiTheme="minorHAnsi" w:hAnsiTheme="minorHAnsi" w:cstheme="minorHAnsi"/>
          <w:color w:val="000000"/>
          <w:sz w:val="26"/>
        </w:rPr>
        <w:t>-</w:t>
      </w:r>
      <w:r w:rsidR="00CE7535">
        <w:rPr>
          <w:rFonts w:asciiTheme="minorHAnsi" w:hAnsiTheme="minorHAnsi" w:cstheme="minorHAnsi"/>
          <w:color w:val="000000"/>
          <w:sz w:val="26"/>
        </w:rPr>
        <w:t>4</w:t>
      </w:r>
    </w:p>
    <w:sectPr w:rsidR="007B5A7B" w:rsidRPr="00D77326" w:rsidSect="007B5A7B">
      <w:pgSz w:w="5668" w:h="11336"/>
      <w:pgMar w:top="568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B4" w:rsidRDefault="005549B4">
      <w:r>
        <w:separator/>
      </w:r>
    </w:p>
  </w:endnote>
  <w:endnote w:type="continuationSeparator" w:id="0">
    <w:p w:rsidR="005549B4" w:rsidRDefault="0055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no Pr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">
    <w:altName w:val="Calibri"/>
    <w:panose1 w:val="020B0706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B4" w:rsidRDefault="005549B4">
      <w:r>
        <w:separator/>
      </w:r>
    </w:p>
  </w:footnote>
  <w:footnote w:type="continuationSeparator" w:id="0">
    <w:p w:rsidR="005549B4" w:rsidRDefault="0055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1360FA"/>
    <w:rsid w:val="001953CC"/>
    <w:rsid w:val="003C7B8D"/>
    <w:rsid w:val="005549B4"/>
    <w:rsid w:val="006E27CA"/>
    <w:rsid w:val="006E4FD3"/>
    <w:rsid w:val="007B3D90"/>
    <w:rsid w:val="007B5A7B"/>
    <w:rsid w:val="00854585"/>
    <w:rsid w:val="00866C82"/>
    <w:rsid w:val="008C192A"/>
    <w:rsid w:val="00A32CBB"/>
    <w:rsid w:val="00A50A51"/>
    <w:rsid w:val="00B54D20"/>
    <w:rsid w:val="00B96A9B"/>
    <w:rsid w:val="00BA0BC2"/>
    <w:rsid w:val="00CE7535"/>
    <w:rsid w:val="00D77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61FA75B"/>
  <w15:chartTrackingRefBased/>
  <w15:docId w15:val="{46E99C58-1DFF-AC4B-8FD9-F8E95AD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customStyle="1" w:styleId="parreg">
    <w:name w:val="par reg"/>
    <w:basedOn w:val="Normale"/>
    <w:uiPriority w:val="99"/>
    <w:rsid w:val="001953CC"/>
    <w:pPr>
      <w:autoSpaceDE w:val="0"/>
      <w:autoSpaceDN w:val="0"/>
      <w:adjustRightInd w:val="0"/>
      <w:spacing w:line="300" w:lineRule="atLeast"/>
      <w:ind w:left="624"/>
      <w:jc w:val="both"/>
      <w:textAlignment w:val="center"/>
    </w:pPr>
    <w:rPr>
      <w:rFonts w:ascii="Adobe Garamond Pro" w:hAnsi="Adobe Garamond Pro" w:cs="Adobe Garamond Pro"/>
      <w:i/>
      <w:iCs/>
      <w:color w:val="000000"/>
      <w:sz w:val="25"/>
      <w:szCs w:val="25"/>
      <w:lang w:val="ro-RO"/>
    </w:rPr>
  </w:style>
  <w:style w:type="paragraph" w:customStyle="1" w:styleId="Normalewrd2">
    <w:name w:val="Normale_wrd_2"/>
    <w:basedOn w:val="Normale"/>
    <w:uiPriority w:val="99"/>
    <w:rsid w:val="00854585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explicație simplă și frumos ilustrată pentru copii</vt:lpstr>
    </vt:vector>
  </TitlesOfParts>
  <Company>*** ********** * ******** **</Company>
  <LinksUpToDate>false</LinksUpToDate>
  <CharactersWithSpaces>3947</CharactersWithSpaces>
  <SharedDoc>false</SharedDoc>
  <HLinks>
    <vt:vector size="6" baseType="variant">
      <vt:variant>
        <vt:i4>3604577</vt:i4>
      </vt:variant>
      <vt:variant>
        <vt:i4>2048</vt:i4>
      </vt:variant>
      <vt:variant>
        <vt:i4>1025</vt:i4>
      </vt:variant>
      <vt:variant>
        <vt:i4>1</vt:i4>
      </vt:variant>
      <vt:variant>
        <vt:lpwstr>liturghia-familiei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******* ********* **************</dc:creator>
  <cp:keywords/>
  <cp:lastModifiedBy>soragrazia@yahoo.it</cp:lastModifiedBy>
  <cp:revision>10</cp:revision>
  <dcterms:created xsi:type="dcterms:W3CDTF">2018-09-21T13:06:00Z</dcterms:created>
  <dcterms:modified xsi:type="dcterms:W3CDTF">2022-02-05T15:41:00Z</dcterms:modified>
</cp:coreProperties>
</file>